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Montserrat" w:cs="Montserrat" w:eastAsia="Montserrat" w:hAnsi="Montserrat"/>
          <w:sz w:val="24"/>
          <w:szCs w:val="24"/>
          <w:vertAlign w:val="baseline"/>
        </w:rPr>
      </w:pPr>
      <w:r w:rsidDel="00000000" w:rsidR="00000000" w:rsidRPr="00000000">
        <w:rPr>
          <w:rFonts w:ascii="Montserrat" w:cs="Montserrat" w:eastAsia="Montserrat" w:hAnsi="Montserrat"/>
          <w:b w:val="1"/>
          <w:sz w:val="20"/>
          <w:szCs w:val="20"/>
          <w:vertAlign w:val="baseline"/>
          <w:rtl w:val="0"/>
        </w:rPr>
        <w:t xml:space="preserve">ANUNŢ DE PARTICIPARE- </w:t>
      </w:r>
      <w:r w:rsidDel="00000000" w:rsidR="00000000" w:rsidRPr="00000000">
        <w:rPr>
          <w:rFonts w:ascii="Montserrat" w:cs="Montserrat" w:eastAsia="Montserrat" w:hAnsi="Montserrat"/>
          <w:b w:val="1"/>
          <w:i w:val="1"/>
          <w:sz w:val="20"/>
          <w:szCs w:val="20"/>
          <w:vertAlign w:val="baseline"/>
          <w:rtl w:val="0"/>
        </w:rPr>
        <w:t xml:space="preserve">„</w:t>
      </w:r>
      <w:r w:rsidDel="00000000" w:rsidR="00000000" w:rsidRPr="00000000">
        <w:rPr>
          <w:rFonts w:ascii="Montserrat" w:cs="Montserrat" w:eastAsia="Montserrat" w:hAnsi="Montserrat"/>
          <w:b w:val="1"/>
          <w:sz w:val="20"/>
          <w:szCs w:val="20"/>
          <w:vertAlign w:val="baseline"/>
          <w:rtl w:val="0"/>
        </w:rPr>
        <w:t xml:space="preserve">Proiecte culturale”</w:t>
      </w:r>
      <w:r w:rsidDel="00000000" w:rsidR="00000000" w:rsidRPr="00000000">
        <w:rPr>
          <w:rtl w:val="0"/>
        </w:rPr>
      </w:r>
    </w:p>
    <w:p w:rsidR="00000000" w:rsidDel="00000000" w:rsidP="00000000" w:rsidRDefault="00000000" w:rsidRPr="00000000" w14:paraId="00000002">
      <w:pPr>
        <w:spacing w:line="240" w:lineRule="auto"/>
        <w:jc w:val="both"/>
        <w:rPr>
          <w:rFonts w:ascii="Montserrat" w:cs="Montserrat" w:eastAsia="Montserrat" w:hAnsi="Montserrat"/>
          <w:sz w:val="10"/>
          <w:szCs w:val="10"/>
          <w:vertAlign w:val="baseline"/>
        </w:rPr>
      </w:pPr>
      <w:r w:rsidDel="00000000" w:rsidR="00000000" w:rsidRPr="00000000">
        <w:rPr>
          <w:rFonts w:ascii="Montserrat" w:cs="Montserrat" w:eastAsia="Montserrat" w:hAnsi="Montserrat"/>
          <w:sz w:val="20"/>
          <w:szCs w:val="20"/>
          <w:vertAlign w:val="baseline"/>
          <w:rtl w:val="0"/>
        </w:rPr>
        <w:t xml:space="preserve">1.   Denumirea autorităţii contractante:</w:t>
        <w:tab/>
        <w:t xml:space="preserve">Centrul Cultural G.M.Zamfirescu Satu Mare</w:t>
      </w:r>
      <w:r w:rsidDel="00000000" w:rsidR="00000000" w:rsidRPr="00000000">
        <w:rPr>
          <w:rFonts w:ascii="Montserrat" w:cs="Montserrat" w:eastAsia="Montserrat" w:hAnsi="Montserrat"/>
          <w:sz w:val="10"/>
          <w:szCs w:val="10"/>
          <w:vertAlign w:val="baseline"/>
          <w:rtl w:val="0"/>
        </w:rPr>
        <w:t xml:space="preserve">, </w:t>
      </w:r>
      <w:r w:rsidDel="00000000" w:rsidR="00000000" w:rsidRPr="00000000">
        <w:rPr>
          <w:rFonts w:ascii="Montserrat" w:cs="Montserrat" w:eastAsia="Montserrat" w:hAnsi="Montserrat"/>
          <w:sz w:val="20"/>
          <w:szCs w:val="20"/>
          <w:vertAlign w:val="baseline"/>
          <w:rtl w:val="0"/>
        </w:rPr>
        <w:t xml:space="preserve">Cod fiscal: 3897270</w:t>
      </w:r>
      <w:r w:rsidDel="00000000" w:rsidR="00000000" w:rsidRPr="00000000">
        <w:rPr>
          <w:rFonts w:ascii="Montserrat" w:cs="Montserrat" w:eastAsia="Montserrat" w:hAnsi="Montserrat"/>
          <w:sz w:val="10"/>
          <w:szCs w:val="10"/>
          <w:vertAlign w:val="baseline"/>
          <w:rtl w:val="0"/>
        </w:rPr>
        <w:t xml:space="preserve">, </w:t>
      </w:r>
      <w:r w:rsidDel="00000000" w:rsidR="00000000" w:rsidRPr="00000000">
        <w:rPr>
          <w:rFonts w:ascii="Montserrat" w:cs="Montserrat" w:eastAsia="Montserrat" w:hAnsi="Montserrat"/>
          <w:vertAlign w:val="baseline"/>
          <w:rtl w:val="0"/>
        </w:rPr>
        <w:t xml:space="preserve">a</w:t>
      </w:r>
      <w:r w:rsidDel="00000000" w:rsidR="00000000" w:rsidRPr="00000000">
        <w:rPr>
          <w:rFonts w:ascii="Montserrat" w:cs="Montserrat" w:eastAsia="Montserrat" w:hAnsi="Montserrat"/>
          <w:sz w:val="20"/>
          <w:szCs w:val="20"/>
          <w:vertAlign w:val="baseline"/>
          <w:rtl w:val="0"/>
        </w:rPr>
        <w:t xml:space="preserve">dresa: Satu Mare, Bld. Transilvaniei nr.3,</w:t>
      </w:r>
      <w:r w:rsidDel="00000000" w:rsidR="00000000" w:rsidRPr="00000000">
        <w:rPr>
          <w:rFonts w:ascii="Montserrat" w:cs="Montserrat" w:eastAsia="Montserrat" w:hAnsi="Montserrat"/>
          <w:sz w:val="10"/>
          <w:szCs w:val="10"/>
          <w:vertAlign w:val="baseline"/>
          <w:rtl w:val="0"/>
        </w:rPr>
        <w:t xml:space="preserve"> </w:t>
      </w:r>
      <w:r w:rsidDel="00000000" w:rsidR="00000000" w:rsidRPr="00000000">
        <w:rPr>
          <w:rFonts w:ascii="Montserrat" w:cs="Montserrat" w:eastAsia="Montserrat" w:hAnsi="Montserrat"/>
          <w:sz w:val="20"/>
          <w:szCs w:val="20"/>
          <w:vertAlign w:val="baseline"/>
          <w:rtl w:val="0"/>
        </w:rPr>
        <w:t xml:space="preserve">număr de telefon, fax: 0261-768608 email: office@gmz.ro</w:t>
      </w:r>
      <w:r w:rsidDel="00000000" w:rsidR="00000000" w:rsidRPr="00000000">
        <w:rPr>
          <w:rtl w:val="0"/>
        </w:rPr>
      </w:r>
    </w:p>
    <w:p w:rsidR="00000000" w:rsidDel="00000000" w:rsidP="00000000" w:rsidRDefault="00000000" w:rsidRPr="00000000" w14:paraId="00000003">
      <w:pPr>
        <w:spacing w:line="240"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2. Obiectul: finanţarea nerambursabilă a unor proiecte culturale, conform  Legii nr. 350/2005 proiecte înaintate de către organizaţii sau asociaţii fără scop patrimonial  din municipiul Satu Mare pentru anul </w:t>
      </w:r>
      <w:r w:rsidDel="00000000" w:rsidR="00000000" w:rsidRPr="00000000">
        <w:rPr>
          <w:rFonts w:ascii="Montserrat" w:cs="Montserrat" w:eastAsia="Montserrat" w:hAnsi="Montserrat"/>
          <w:b w:val="1"/>
          <w:sz w:val="20"/>
          <w:szCs w:val="20"/>
          <w:vertAlign w:val="baseline"/>
          <w:rtl w:val="0"/>
        </w:rPr>
        <w:t xml:space="preserve">2022</w:t>
      </w:r>
      <w:r w:rsidDel="00000000" w:rsidR="00000000" w:rsidRPr="00000000">
        <w:rPr>
          <w:rFonts w:ascii="Montserrat" w:cs="Montserrat" w:eastAsia="Montserrat" w:hAnsi="Montserrat"/>
          <w:sz w:val="20"/>
          <w:szCs w:val="20"/>
          <w:vertAlign w:val="baseline"/>
          <w:rtl w:val="0"/>
        </w:rPr>
        <w:t xml:space="preserve">;</w:t>
      </w:r>
    </w:p>
    <w:p w:rsidR="00000000" w:rsidDel="00000000" w:rsidP="00000000" w:rsidRDefault="00000000" w:rsidRPr="00000000" w14:paraId="00000004">
      <w:pPr>
        <w:spacing w:line="240"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3. Procedura aplicată: </w:t>
      </w:r>
      <w:r w:rsidDel="00000000" w:rsidR="00000000" w:rsidRPr="00000000">
        <w:rPr>
          <w:rFonts w:ascii="Montserrat" w:cs="Montserrat" w:eastAsia="Montserrat" w:hAnsi="Montserrat"/>
          <w:b w:val="1"/>
          <w:sz w:val="20"/>
          <w:szCs w:val="20"/>
          <w:vertAlign w:val="baseline"/>
          <w:rtl w:val="0"/>
        </w:rPr>
        <w:t xml:space="preserve">Selecție publică de proiecte</w:t>
      </w:r>
      <w:r w:rsidDel="00000000" w:rsidR="00000000" w:rsidRPr="00000000">
        <w:rPr>
          <w:rFonts w:ascii="Montserrat" w:cs="Montserrat" w:eastAsia="Montserrat" w:hAnsi="Montserrat"/>
          <w:sz w:val="20"/>
          <w:szCs w:val="20"/>
          <w:vertAlign w:val="baseline"/>
          <w:rtl w:val="0"/>
        </w:rPr>
        <w:t xml:space="preserve"> - organizată în baza prevederilor Legii nr. 350/2005 privind  regimul  finanțărilor  nerambursabile  din  fonduri  publice   alocate  pentru activități nonprofit de interes general.</w:t>
      </w:r>
    </w:p>
    <w:p w:rsidR="00000000" w:rsidDel="00000000" w:rsidP="00000000" w:rsidRDefault="00000000" w:rsidRPr="00000000" w14:paraId="00000005">
      <w:pPr>
        <w:spacing w:line="240"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 Data limită pentru depunerea propunerilor de proiecte: </w:t>
      </w:r>
      <w:r w:rsidDel="00000000" w:rsidR="00000000" w:rsidRPr="00000000">
        <w:rPr>
          <w:rFonts w:ascii="Montserrat" w:cs="Montserrat" w:eastAsia="Montserrat" w:hAnsi="Montserrat"/>
          <w:b w:val="1"/>
          <w:sz w:val="20"/>
          <w:szCs w:val="20"/>
          <w:vertAlign w:val="baseline"/>
          <w:rtl w:val="0"/>
        </w:rPr>
        <w:t xml:space="preserve">04.03.2022, ora 16</w:t>
      </w:r>
      <w:r w:rsidDel="00000000" w:rsidR="00000000" w:rsidRPr="00000000">
        <w:rPr>
          <w:rtl w:val="0"/>
        </w:rPr>
      </w:r>
    </w:p>
    <w:p w:rsidR="00000000" w:rsidDel="00000000" w:rsidP="00000000" w:rsidRDefault="00000000" w:rsidRPr="00000000" w14:paraId="00000006">
      <w:pPr>
        <w:spacing w:line="240"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5. Data la care se desfăşoară selecţia de proiecte ,verificarea eligibilităţii, înregistrării, a îndeplinirii criteriilor  referitoare  la  capacitatea  tehnică  şi  financiară  şi  evaluarea  propunerilor  de  proiecte este </w:t>
      </w:r>
      <w:r w:rsidDel="00000000" w:rsidR="00000000" w:rsidRPr="00000000">
        <w:rPr>
          <w:rFonts w:ascii="Montserrat" w:cs="Montserrat" w:eastAsia="Montserrat" w:hAnsi="Montserrat"/>
          <w:b w:val="1"/>
          <w:sz w:val="20"/>
          <w:szCs w:val="20"/>
          <w:vertAlign w:val="baseline"/>
          <w:rtl w:val="0"/>
        </w:rPr>
        <w:t xml:space="preserve"> 7-9.03.2022</w:t>
      </w:r>
      <w:r w:rsidDel="00000000" w:rsidR="00000000" w:rsidRPr="00000000">
        <w:rPr>
          <w:rFonts w:ascii="Montserrat" w:cs="Montserrat" w:eastAsia="Montserrat" w:hAnsi="Montserrat"/>
          <w:sz w:val="20"/>
          <w:szCs w:val="20"/>
          <w:vertAlign w:val="baseline"/>
          <w:rtl w:val="0"/>
        </w:rPr>
        <w:t xml:space="preserve">, la sediul autorităţii contractant</w:t>
      </w:r>
      <w:r w:rsidDel="00000000" w:rsidR="00000000" w:rsidRPr="00000000">
        <w:rPr>
          <w:rFonts w:ascii="Montserrat" w:cs="Montserrat" w:eastAsia="Montserrat" w:hAnsi="Montserrat"/>
          <w:sz w:val="20"/>
          <w:szCs w:val="20"/>
          <w:rtl w:val="0"/>
        </w:rPr>
        <w:t xml:space="preserve">e.</w:t>
      </w:r>
      <w:r w:rsidDel="00000000" w:rsidR="00000000" w:rsidRPr="00000000">
        <w:rPr>
          <w:rtl w:val="0"/>
        </w:rPr>
      </w:r>
    </w:p>
    <w:p w:rsidR="00000000" w:rsidDel="00000000" w:rsidP="00000000" w:rsidRDefault="00000000" w:rsidRPr="00000000" w14:paraId="00000007">
      <w:pPr>
        <w:spacing w:line="240"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6. Data publicării rezultatelor etapei I a selecției de proiecte : </w:t>
      </w:r>
      <w:r w:rsidDel="00000000" w:rsidR="00000000" w:rsidRPr="00000000">
        <w:rPr>
          <w:rFonts w:ascii="Montserrat" w:cs="Montserrat" w:eastAsia="Montserrat" w:hAnsi="Montserrat"/>
          <w:b w:val="1"/>
          <w:sz w:val="20"/>
          <w:szCs w:val="20"/>
          <w:vertAlign w:val="baseline"/>
          <w:rtl w:val="0"/>
        </w:rPr>
        <w:t xml:space="preserve">10.03.2022</w:t>
      </w:r>
      <w:r w:rsidDel="00000000" w:rsidR="00000000" w:rsidRPr="00000000">
        <w:rPr>
          <w:rFonts w:ascii="Montserrat" w:cs="Montserrat" w:eastAsia="Montserrat" w:hAnsi="Montserrat"/>
          <w:b w:val="1"/>
          <w:sz w:val="20"/>
          <w:szCs w:val="20"/>
          <w:rtl w:val="0"/>
        </w:rPr>
        <w:t xml:space="preserve">, </w:t>
      </w:r>
      <w:r w:rsidDel="00000000" w:rsidR="00000000" w:rsidRPr="00000000">
        <w:rPr>
          <w:rFonts w:ascii="Montserrat" w:cs="Montserrat" w:eastAsia="Montserrat" w:hAnsi="Montserrat"/>
          <w:b w:val="1"/>
          <w:sz w:val="20"/>
          <w:szCs w:val="20"/>
          <w:vertAlign w:val="baseline"/>
          <w:rtl w:val="0"/>
        </w:rPr>
        <w:t xml:space="preserve">ora 16</w:t>
      </w:r>
      <w:r w:rsidDel="00000000" w:rsidR="00000000" w:rsidRPr="00000000">
        <w:rPr>
          <w:rtl w:val="0"/>
        </w:rPr>
      </w:r>
    </w:p>
    <w:p w:rsidR="00000000" w:rsidDel="00000000" w:rsidP="00000000" w:rsidRDefault="00000000" w:rsidRPr="00000000" w14:paraId="00000008">
      <w:pPr>
        <w:spacing w:line="240"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7. Data publicării rezultatelor etapei a II a selecției de proiecte: </w:t>
      </w:r>
      <w:r w:rsidDel="00000000" w:rsidR="00000000" w:rsidRPr="00000000">
        <w:rPr>
          <w:rFonts w:ascii="Montserrat" w:cs="Montserrat" w:eastAsia="Montserrat" w:hAnsi="Montserrat"/>
          <w:b w:val="1"/>
          <w:sz w:val="20"/>
          <w:szCs w:val="20"/>
          <w:vertAlign w:val="baseline"/>
          <w:rtl w:val="0"/>
        </w:rPr>
        <w:t xml:space="preserve">15.03.2022 ora 16</w:t>
      </w:r>
      <w:r w:rsidDel="00000000" w:rsidR="00000000" w:rsidRPr="00000000">
        <w:rPr>
          <w:rtl w:val="0"/>
        </w:rPr>
      </w:r>
    </w:p>
    <w:p w:rsidR="00000000" w:rsidDel="00000000" w:rsidP="00000000" w:rsidRDefault="00000000" w:rsidRPr="00000000" w14:paraId="00000009">
      <w:pPr>
        <w:spacing w:line="240"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8. </w:t>
      </w:r>
      <w:r w:rsidDel="00000000" w:rsidR="00000000" w:rsidRPr="00000000">
        <w:rPr>
          <w:rFonts w:ascii="Montserrat" w:cs="Montserrat" w:eastAsia="Montserrat" w:hAnsi="Montserrat"/>
          <w:sz w:val="20"/>
          <w:szCs w:val="20"/>
          <w:rtl w:val="0"/>
        </w:rPr>
        <w:t xml:space="preserve">Depunerea</w:t>
      </w:r>
      <w:r w:rsidDel="00000000" w:rsidR="00000000" w:rsidRPr="00000000">
        <w:rPr>
          <w:rFonts w:ascii="Montserrat" w:cs="Montserrat" w:eastAsia="Montserrat" w:hAnsi="Montserrat"/>
          <w:sz w:val="20"/>
          <w:szCs w:val="20"/>
          <w:vertAlign w:val="baseline"/>
          <w:rtl w:val="0"/>
        </w:rPr>
        <w:t xml:space="preserve"> contestațiilor: în termen de 2 zile lucrătoare de la data afișării rezultatelor.</w:t>
      </w:r>
    </w:p>
    <w:p w:rsidR="00000000" w:rsidDel="00000000" w:rsidP="00000000" w:rsidRDefault="00000000" w:rsidRPr="00000000" w14:paraId="0000000A">
      <w:pPr>
        <w:spacing w:line="240"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9. Răspunsul la contestații: în termen de 3 zile lucrătoare de la data depunerii contestațiilor</w:t>
      </w:r>
    </w:p>
    <w:p w:rsidR="00000000" w:rsidDel="00000000" w:rsidP="00000000" w:rsidRDefault="00000000" w:rsidRPr="00000000" w14:paraId="0000000B">
      <w:pPr>
        <w:spacing w:line="240"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10. Durata finanţării: anul </w:t>
      </w:r>
      <w:r w:rsidDel="00000000" w:rsidR="00000000" w:rsidRPr="00000000">
        <w:rPr>
          <w:rFonts w:ascii="Montserrat" w:cs="Montserrat" w:eastAsia="Montserrat" w:hAnsi="Montserrat"/>
          <w:b w:val="1"/>
          <w:sz w:val="20"/>
          <w:szCs w:val="20"/>
          <w:vertAlign w:val="baseline"/>
          <w:rtl w:val="0"/>
        </w:rPr>
        <w:t xml:space="preserve">2022</w:t>
      </w:r>
      <w:r w:rsidDel="00000000" w:rsidR="00000000" w:rsidRPr="00000000">
        <w:rPr>
          <w:rtl w:val="0"/>
        </w:rPr>
      </w:r>
    </w:p>
    <w:p w:rsidR="00000000" w:rsidDel="00000000" w:rsidP="00000000" w:rsidRDefault="00000000" w:rsidRPr="00000000" w14:paraId="0000000C">
      <w:pPr>
        <w:spacing w:line="240"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Criteriile şi condiţiile de acces la fondurile publice sunt cele prevăzute în Legea nr. 350/2005 privind regimul finanţărilor nerambursabile din fonduri publice alocate pentru activităţi nonprofit de interes general, iar Criteriile specifice de evaluare  sunt cuprinse în Documentaţia pentru elaborarea şi prezentarea propunerii de proiect, care se poate obţine de pe site-ul </w:t>
      </w:r>
      <w:r w:rsidDel="00000000" w:rsidR="00000000" w:rsidRPr="00000000">
        <w:rPr>
          <w:rFonts w:ascii="Montserrat" w:cs="Montserrat" w:eastAsia="Montserrat" w:hAnsi="Montserrat"/>
          <w:sz w:val="20"/>
          <w:szCs w:val="20"/>
          <w:rtl w:val="0"/>
        </w:rPr>
        <w:t xml:space="preserve">Centrului</w:t>
      </w:r>
      <w:r w:rsidDel="00000000" w:rsidR="00000000" w:rsidRPr="00000000">
        <w:rPr>
          <w:rFonts w:ascii="Montserrat" w:cs="Montserrat" w:eastAsia="Montserrat" w:hAnsi="Montserrat"/>
          <w:sz w:val="20"/>
          <w:szCs w:val="20"/>
          <w:vertAlign w:val="baseline"/>
          <w:rtl w:val="0"/>
        </w:rPr>
        <w:t xml:space="preserve"> Cultural G.M. Zamfirescu Satu Mare (www.</w:t>
      </w:r>
      <w:r w:rsidDel="00000000" w:rsidR="00000000" w:rsidRPr="00000000">
        <w:rPr>
          <w:rFonts w:ascii="Montserrat" w:cs="Montserrat" w:eastAsia="Montserrat" w:hAnsi="Montserrat"/>
          <w:sz w:val="20"/>
          <w:szCs w:val="20"/>
          <w:rtl w:val="0"/>
        </w:rPr>
        <w:t xml:space="preserve">gmz</w:t>
      </w:r>
      <w:r w:rsidDel="00000000" w:rsidR="00000000" w:rsidRPr="00000000">
        <w:rPr>
          <w:rFonts w:ascii="Montserrat" w:cs="Montserrat" w:eastAsia="Montserrat" w:hAnsi="Montserrat"/>
          <w:sz w:val="20"/>
          <w:szCs w:val="20"/>
          <w:vertAlign w:val="baseline"/>
          <w:rtl w:val="0"/>
        </w:rPr>
        <w:t xml:space="preserve">.ro)</w:t>
      </w:r>
    </w:p>
    <w:p w:rsidR="00000000" w:rsidDel="00000000" w:rsidP="00000000" w:rsidRDefault="00000000" w:rsidRPr="00000000" w14:paraId="0000000D">
      <w:pPr>
        <w:spacing w:line="240"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Atribuirea contractelor de finanţare se va face în ordinea descrescătoare a punctajului total obţinut de către fiecare solicitant şi în limita bugetului alocat  în vederea derulării Programului anual de acordare de finanţări nerambursabile, pentru  </w:t>
      </w:r>
      <w:r w:rsidDel="00000000" w:rsidR="00000000" w:rsidRPr="00000000">
        <w:rPr>
          <w:rFonts w:ascii="Montserrat" w:cs="Montserrat" w:eastAsia="Montserrat" w:hAnsi="Montserrat"/>
          <w:i w:val="1"/>
          <w:sz w:val="20"/>
          <w:szCs w:val="20"/>
          <w:vertAlign w:val="baseline"/>
          <w:rtl w:val="0"/>
        </w:rPr>
        <w:t xml:space="preserve">„</w:t>
      </w:r>
      <w:r w:rsidDel="00000000" w:rsidR="00000000" w:rsidRPr="00000000">
        <w:rPr>
          <w:rFonts w:ascii="Montserrat" w:cs="Montserrat" w:eastAsia="Montserrat" w:hAnsi="Montserrat"/>
          <w:sz w:val="20"/>
          <w:szCs w:val="20"/>
          <w:vertAlign w:val="baseline"/>
          <w:rtl w:val="0"/>
        </w:rPr>
        <w:t xml:space="preserve">Proiecte culturale”.</w:t>
      </w:r>
    </w:p>
    <w:p w:rsidR="00000000" w:rsidDel="00000000" w:rsidP="00000000" w:rsidRDefault="00000000" w:rsidRPr="00000000" w14:paraId="0000000E">
      <w:pPr>
        <w:spacing w:line="240" w:lineRule="auto"/>
        <w:jc w:val="both"/>
        <w:rPr>
          <w:rFonts w:ascii="Montserrat" w:cs="Montserrat" w:eastAsia="Montserrat" w:hAnsi="Montserrat"/>
          <w:b w:val="1"/>
          <w:sz w:val="20"/>
          <w:szCs w:val="20"/>
          <w:u w:val="single"/>
        </w:rPr>
      </w:pPr>
      <w:r w:rsidDel="00000000" w:rsidR="00000000" w:rsidRPr="00000000">
        <w:rPr>
          <w:rFonts w:ascii="Montserrat" w:cs="Montserrat" w:eastAsia="Montserrat" w:hAnsi="Montserrat"/>
          <w:sz w:val="20"/>
          <w:szCs w:val="20"/>
          <w:vertAlign w:val="baseline"/>
          <w:rtl w:val="0"/>
        </w:rPr>
        <w:t xml:space="preserve">Data transmiterii anunţului de participare către Regia Autonomă Monitorul Oficial al României, partea a VI-a este </w:t>
      </w:r>
      <w:r w:rsidDel="00000000" w:rsidR="00000000" w:rsidRPr="00000000">
        <w:rPr>
          <w:rFonts w:ascii="Montserrat" w:cs="Montserrat" w:eastAsia="Montserrat" w:hAnsi="Montserrat"/>
          <w:b w:val="1"/>
          <w:sz w:val="20"/>
          <w:szCs w:val="20"/>
          <w:u w:val="single"/>
          <w:vertAlign w:val="baseline"/>
          <w:rtl w:val="0"/>
        </w:rPr>
        <w:t xml:space="preserve">02.02.202</w:t>
      </w:r>
      <w:r w:rsidDel="00000000" w:rsidR="00000000" w:rsidRPr="00000000">
        <w:rPr>
          <w:rFonts w:ascii="Montserrat" w:cs="Montserrat" w:eastAsia="Montserrat" w:hAnsi="Montserrat"/>
          <w:b w:val="1"/>
          <w:sz w:val="20"/>
          <w:szCs w:val="20"/>
          <w:u w:val="single"/>
          <w:rtl w:val="0"/>
        </w:rPr>
        <w:t xml:space="preserve">2</w:t>
      </w:r>
    </w:p>
    <w:p w:rsidR="00000000" w:rsidDel="00000000" w:rsidP="00000000" w:rsidRDefault="00000000" w:rsidRPr="00000000" w14:paraId="0000000F">
      <w:pPr>
        <w:spacing w:line="240" w:lineRule="auto"/>
        <w:jc w:val="center"/>
        <w:rPr>
          <w:rFonts w:ascii="Montserrat" w:cs="Montserrat" w:eastAsia="Montserrat" w:hAnsi="Montserrat"/>
        </w:rPr>
      </w:pPr>
      <w:r w:rsidDel="00000000" w:rsidR="00000000" w:rsidRPr="00000000">
        <w:rPr>
          <w:rFonts w:ascii="Montserrat" w:cs="Montserrat" w:eastAsia="Montserrat" w:hAnsi="Montserrat"/>
          <w:b w:val="1"/>
          <w:sz w:val="20"/>
          <w:szCs w:val="20"/>
          <w:u w:val="single"/>
          <w:rtl w:val="0"/>
        </w:rPr>
        <w:br w:type="textWrapping"/>
        <w:br w:type="textWrapping"/>
      </w:r>
      <w:r w:rsidDel="00000000" w:rsidR="00000000" w:rsidRPr="00000000">
        <w:rPr>
          <w:rFonts w:ascii="Montserrat" w:cs="Montserrat" w:eastAsia="Montserrat" w:hAnsi="Montserrat"/>
          <w:rtl w:val="0"/>
        </w:rPr>
        <w:t xml:space="preserve">DIRECTOR,</w:t>
        <w:br w:type="textWrapping"/>
        <w:t xml:space="preserve">BUTKA GERGELY NORBERT</w:t>
      </w:r>
    </w:p>
    <w:p w:rsidR="00000000" w:rsidDel="00000000" w:rsidP="00000000" w:rsidRDefault="00000000" w:rsidRPr="00000000" w14:paraId="00000010">
      <w:pPr>
        <w:spacing w:line="240" w:lineRule="auto"/>
        <w:jc w:val="both"/>
        <w:rPr>
          <w:rFonts w:ascii="Montserrat" w:cs="Montserrat" w:eastAsia="Montserrat" w:hAnsi="Montserrat"/>
          <w:b w:val="1"/>
          <w:sz w:val="20"/>
          <w:szCs w:val="20"/>
          <w:u w:val="single"/>
        </w:rPr>
      </w:pP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after="200" w:line="276" w:lineRule="auto"/>
      <w:ind w:leftChars="-1" w:rightChars="0" w:firstLineChars="-1"/>
      <w:textDirection w:val="btLr"/>
      <w:textAlignment w:val="top"/>
      <w:outlineLvl w:val="0"/>
    </w:pPr>
    <w:rPr>
      <w:rFonts w:ascii="Calibri" w:hAnsi="Calibri"/>
      <w:w w:val="100"/>
      <w:kern w:val="1"/>
      <w:position w:val="-1"/>
      <w:sz w:val="22"/>
      <w:szCs w:val="22"/>
      <w:effect w:val="none"/>
      <w:vertAlign w:val="baseline"/>
      <w:cs w:val="0"/>
      <w:em w:val="none"/>
      <w:lang w:bidi="ar-SA" w:eastAsia="ar-SA" w:val="ro-RO"/>
    </w:rPr>
  </w:style>
  <w:style w:type="character" w:styleId="Fontdeparagrafimplicit">
    <w:name w:val="Font de paragraf implicit"/>
    <w:next w:val="Fontdeparagrafimplicit"/>
    <w:autoRedefine w:val="0"/>
    <w:hidden w:val="0"/>
    <w:qFormat w:val="0"/>
    <w:rPr>
      <w:w w:val="100"/>
      <w:position w:val="-1"/>
      <w:effect w:val="none"/>
      <w:vertAlign w:val="baseline"/>
      <w:cs w:val="0"/>
      <w:em w:val="none"/>
      <w:lang/>
    </w:rPr>
  </w:style>
  <w:style w:type="table" w:styleId="TabelNormal">
    <w:name w:val="Tabel Normal"/>
    <w:next w:val="Tabe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FărăListare">
    <w:name w:val="Fără Listare"/>
    <w:next w:val="FărăListare"/>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80"/>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klEOvnj9ehMZPC7Vjw0rBcTLkA==">AMUW2mUUJRXRQ4WhExfFo5VqwwS5AoMk1dHkZPuaLREL5qIlSwD9POBw/KvbNuIavjSlS+iYBmmQpOlVH1oATpifegPoygv9hMIcPq/CD44hnVe07VvSi9w=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2017-03-15T07:36:00Z</dcterms:created>
  <dc:creator>Covaci Natalia</dc:creator>
</cp:coreProperties>
</file>